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34" w:rsidRPr="00087634" w:rsidRDefault="00087634" w:rsidP="00087634">
      <w:pPr>
        <w:jc w:val="center"/>
        <w:rPr>
          <w:u w:val="single"/>
        </w:rPr>
      </w:pPr>
      <w:r w:rsidRPr="00087634">
        <w:rPr>
          <w:u w:val="single"/>
        </w:rPr>
        <w:t>Jeu</w:t>
      </w:r>
      <w:r w:rsidR="008E794A" w:rsidRPr="00087634">
        <w:rPr>
          <w:u w:val="single"/>
        </w:rPr>
        <w:t xml:space="preserve"> de  mise en </w:t>
      </w:r>
      <w:r w:rsidRPr="00087634">
        <w:rPr>
          <w:u w:val="single"/>
        </w:rPr>
        <w:t>situation,</w:t>
      </w:r>
      <w:r w:rsidR="008E794A" w:rsidRPr="00087634">
        <w:rPr>
          <w:u w:val="single"/>
        </w:rPr>
        <w:t xml:space="preserve"> mise en commun :</w:t>
      </w:r>
    </w:p>
    <w:p w:rsidR="008E794A" w:rsidRDefault="00087634">
      <w:r>
        <w:t>Voici</w:t>
      </w:r>
      <w:r w:rsidR="008E794A">
        <w:t xml:space="preserve"> le regard que </w:t>
      </w:r>
      <w:r>
        <w:t>portent</w:t>
      </w:r>
      <w:r w:rsidR="008E794A">
        <w:t xml:space="preserve"> à notre a</w:t>
      </w:r>
      <w:r>
        <w:t xml:space="preserve">vis des personnes en face de </w:t>
      </w:r>
      <w:r w:rsidR="008E794A">
        <w:t>ces situations</w:t>
      </w:r>
      <w:r>
        <w:t> :</w:t>
      </w:r>
    </w:p>
    <w:p w:rsidR="008E794A" w:rsidRDefault="008E794A"/>
    <w:tbl>
      <w:tblPr>
        <w:tblStyle w:val="Grilledutableau"/>
        <w:tblW w:w="9606" w:type="dxa"/>
        <w:tblLook w:val="04A0"/>
      </w:tblPr>
      <w:tblGrid>
        <w:gridCol w:w="1101"/>
        <w:gridCol w:w="1829"/>
        <w:gridCol w:w="2140"/>
        <w:gridCol w:w="2377"/>
        <w:gridCol w:w="2159"/>
      </w:tblGrid>
      <w:tr w:rsidR="00F4341F" w:rsidTr="00F4341F">
        <w:tc>
          <w:tcPr>
            <w:tcW w:w="1101" w:type="dxa"/>
          </w:tcPr>
          <w:p w:rsidR="008E794A" w:rsidRDefault="008E794A"/>
        </w:tc>
        <w:tc>
          <w:tcPr>
            <w:tcW w:w="1829" w:type="dxa"/>
          </w:tcPr>
          <w:p w:rsidR="008E794A" w:rsidRDefault="008E794A">
            <w:r>
              <w:t>Un SDF</w:t>
            </w:r>
          </w:p>
        </w:tc>
        <w:tc>
          <w:tcPr>
            <w:tcW w:w="2140" w:type="dxa"/>
          </w:tcPr>
          <w:p w:rsidR="008E794A" w:rsidRDefault="008E794A">
            <w:r>
              <w:t>Un malade</w:t>
            </w:r>
          </w:p>
        </w:tc>
        <w:tc>
          <w:tcPr>
            <w:tcW w:w="2377" w:type="dxa"/>
          </w:tcPr>
          <w:p w:rsidR="008E794A" w:rsidRDefault="008E794A">
            <w:r>
              <w:t>Un agriculteur</w:t>
            </w:r>
          </w:p>
          <w:p w:rsidR="008E794A" w:rsidRDefault="008E794A">
            <w:r>
              <w:t>Qui en peut plus produire du lait</w:t>
            </w:r>
          </w:p>
        </w:tc>
        <w:tc>
          <w:tcPr>
            <w:tcW w:w="2159" w:type="dxa"/>
          </w:tcPr>
          <w:p w:rsidR="008E794A" w:rsidRDefault="008E794A">
            <w:r>
              <w:t>Un chômeur</w:t>
            </w:r>
          </w:p>
        </w:tc>
      </w:tr>
      <w:tr w:rsidR="00F4341F" w:rsidTr="00F4341F">
        <w:tc>
          <w:tcPr>
            <w:tcW w:w="1101" w:type="dxa"/>
          </w:tcPr>
          <w:p w:rsidR="008E794A" w:rsidRDefault="008E794A">
            <w:r>
              <w:t>Directeur</w:t>
            </w:r>
          </w:p>
        </w:tc>
        <w:tc>
          <w:tcPr>
            <w:tcW w:w="1829" w:type="dxa"/>
          </w:tcPr>
          <w:p w:rsidR="008E794A" w:rsidRDefault="008E794A">
            <w:r>
              <w:t xml:space="preserve">Sensibilise au respect, </w:t>
            </w:r>
            <w:proofErr w:type="gramStart"/>
            <w:r>
              <w:t>tolérance ,</w:t>
            </w:r>
            <w:proofErr w:type="gramEnd"/>
            <w:r>
              <w:t xml:space="preserve"> bienveillance</w:t>
            </w:r>
          </w:p>
        </w:tc>
        <w:tc>
          <w:tcPr>
            <w:tcW w:w="2140" w:type="dxa"/>
          </w:tcPr>
          <w:p w:rsidR="008E794A" w:rsidRDefault="008E794A">
            <w:r>
              <w:t>Propose des visites intergénérationnelles</w:t>
            </w:r>
          </w:p>
        </w:tc>
        <w:tc>
          <w:tcPr>
            <w:tcW w:w="2377" w:type="dxa"/>
          </w:tcPr>
          <w:p w:rsidR="008E794A" w:rsidRDefault="008E794A">
            <w:r>
              <w:t>Prendre conscience des problèmes locaux</w:t>
            </w:r>
          </w:p>
          <w:p w:rsidR="008E794A" w:rsidRDefault="008E794A">
            <w:r>
              <w:t>Importance des organisations</w:t>
            </w:r>
          </w:p>
        </w:tc>
        <w:tc>
          <w:tcPr>
            <w:tcW w:w="2159" w:type="dxa"/>
          </w:tcPr>
          <w:p w:rsidR="008E794A" w:rsidRDefault="008E794A">
            <w:r>
              <w:t>Importance des études</w:t>
            </w:r>
          </w:p>
        </w:tc>
      </w:tr>
      <w:tr w:rsidR="00F4341F" w:rsidTr="00F4341F">
        <w:tc>
          <w:tcPr>
            <w:tcW w:w="1101" w:type="dxa"/>
          </w:tcPr>
          <w:p w:rsidR="008E794A" w:rsidRDefault="008E794A">
            <w:r>
              <w:t>Parents</w:t>
            </w:r>
          </w:p>
        </w:tc>
        <w:tc>
          <w:tcPr>
            <w:tcW w:w="1829" w:type="dxa"/>
          </w:tcPr>
          <w:p w:rsidR="008E794A" w:rsidRDefault="008E794A">
            <w:r>
              <w:t>Plaindre, aider</w:t>
            </w:r>
          </w:p>
        </w:tc>
        <w:tc>
          <w:tcPr>
            <w:tcW w:w="2140" w:type="dxa"/>
          </w:tcPr>
          <w:p w:rsidR="008E794A" w:rsidRDefault="008E794A">
            <w:r>
              <w:t>Visiter, entourer</w:t>
            </w:r>
          </w:p>
        </w:tc>
        <w:tc>
          <w:tcPr>
            <w:tcW w:w="2377" w:type="dxa"/>
          </w:tcPr>
          <w:p w:rsidR="008E794A" w:rsidRDefault="008E794A">
            <w:r>
              <w:t>Indifférence révolte</w:t>
            </w:r>
          </w:p>
        </w:tc>
        <w:tc>
          <w:tcPr>
            <w:tcW w:w="2159" w:type="dxa"/>
          </w:tcPr>
          <w:p w:rsidR="008E794A" w:rsidRDefault="008E794A">
            <w:r>
              <w:t>Encourager aider</w:t>
            </w:r>
          </w:p>
        </w:tc>
      </w:tr>
      <w:tr w:rsidR="00F4341F" w:rsidTr="00F4341F">
        <w:tc>
          <w:tcPr>
            <w:tcW w:w="1101" w:type="dxa"/>
          </w:tcPr>
          <w:p w:rsidR="008E794A" w:rsidRDefault="008E794A">
            <w:r>
              <w:t>policier</w:t>
            </w:r>
          </w:p>
        </w:tc>
        <w:tc>
          <w:tcPr>
            <w:tcW w:w="1829" w:type="dxa"/>
          </w:tcPr>
          <w:p w:rsidR="008E794A" w:rsidRDefault="008E794A">
            <w:r>
              <w:t xml:space="preserve">Humain </w:t>
            </w:r>
            <w:r w:rsidR="00F4341F">
              <w:t>discute,</w:t>
            </w:r>
            <w:r>
              <w:t xml:space="preserve"> agressif déplace</w:t>
            </w:r>
          </w:p>
        </w:tc>
        <w:tc>
          <w:tcPr>
            <w:tcW w:w="2140" w:type="dxa"/>
          </w:tcPr>
          <w:p w:rsidR="008E794A" w:rsidRDefault="00F4341F">
            <w:r>
              <w:t>Protège, respecte, secoure</w:t>
            </w:r>
          </w:p>
        </w:tc>
        <w:tc>
          <w:tcPr>
            <w:tcW w:w="2377" w:type="dxa"/>
          </w:tcPr>
          <w:p w:rsidR="008E794A" w:rsidRDefault="00F4341F">
            <w:r>
              <w:t>N’intervient pas si pas de désordre</w:t>
            </w:r>
          </w:p>
        </w:tc>
        <w:tc>
          <w:tcPr>
            <w:tcW w:w="2159" w:type="dxa"/>
          </w:tcPr>
          <w:p w:rsidR="008E794A" w:rsidRDefault="00F4341F">
            <w:r>
              <w:t>N’intervient pas si pas de désordre</w:t>
            </w:r>
          </w:p>
        </w:tc>
      </w:tr>
      <w:tr w:rsidR="00F4341F" w:rsidTr="00F4341F">
        <w:tc>
          <w:tcPr>
            <w:tcW w:w="1101" w:type="dxa"/>
          </w:tcPr>
          <w:p w:rsidR="008E794A" w:rsidRDefault="008E794A">
            <w:r>
              <w:t>Passant</w:t>
            </w:r>
          </w:p>
        </w:tc>
        <w:tc>
          <w:tcPr>
            <w:tcW w:w="1829" w:type="dxa"/>
          </w:tcPr>
          <w:p w:rsidR="008E794A" w:rsidRDefault="00F4341F">
            <w:r>
              <w:t>Compassion et méfiance</w:t>
            </w:r>
          </w:p>
        </w:tc>
        <w:tc>
          <w:tcPr>
            <w:tcW w:w="2140" w:type="dxa"/>
          </w:tcPr>
          <w:p w:rsidR="008E794A" w:rsidRDefault="00F4341F">
            <w:r>
              <w:t>Aide si difficultés</w:t>
            </w:r>
          </w:p>
        </w:tc>
        <w:tc>
          <w:tcPr>
            <w:tcW w:w="2377" w:type="dxa"/>
          </w:tcPr>
          <w:p w:rsidR="008E794A" w:rsidRDefault="00F4341F">
            <w:r>
              <w:t>Sensible aux problèmes ou indifférent</w:t>
            </w:r>
          </w:p>
        </w:tc>
        <w:tc>
          <w:tcPr>
            <w:tcW w:w="2159" w:type="dxa"/>
          </w:tcPr>
          <w:p w:rsidR="008E794A" w:rsidRDefault="00F4341F">
            <w:r>
              <w:t xml:space="preserve">en fonction du fait qu’il a vécu ou pas </w:t>
            </w:r>
            <w:proofErr w:type="gramStart"/>
            <w:r>
              <w:t>la</w:t>
            </w:r>
            <w:proofErr w:type="gramEnd"/>
            <w:r>
              <w:t xml:space="preserve"> chômage</w:t>
            </w:r>
          </w:p>
        </w:tc>
      </w:tr>
      <w:tr w:rsidR="00F4341F" w:rsidTr="00F4341F">
        <w:tc>
          <w:tcPr>
            <w:tcW w:w="1101" w:type="dxa"/>
          </w:tcPr>
          <w:p w:rsidR="008E794A" w:rsidRDefault="008E794A">
            <w:r>
              <w:t>élu</w:t>
            </w:r>
          </w:p>
        </w:tc>
        <w:tc>
          <w:tcPr>
            <w:tcW w:w="1829" w:type="dxa"/>
          </w:tcPr>
          <w:p w:rsidR="008E794A" w:rsidRDefault="00F4341F">
            <w:r>
              <w:t>Doit connaitre les situations</w:t>
            </w:r>
          </w:p>
        </w:tc>
        <w:tc>
          <w:tcPr>
            <w:tcW w:w="2140" w:type="dxa"/>
          </w:tcPr>
          <w:p w:rsidR="008E794A" w:rsidRDefault="00F4341F">
            <w:r>
              <w:t>Aider</w:t>
            </w:r>
          </w:p>
        </w:tc>
        <w:tc>
          <w:tcPr>
            <w:tcW w:w="2377" w:type="dxa"/>
          </w:tcPr>
          <w:p w:rsidR="008E794A" w:rsidRDefault="00F4341F">
            <w:r>
              <w:t>Indiquer Administrations associations</w:t>
            </w:r>
          </w:p>
        </w:tc>
        <w:tc>
          <w:tcPr>
            <w:tcW w:w="2159" w:type="dxa"/>
          </w:tcPr>
          <w:p w:rsidR="008E794A" w:rsidRDefault="00F4341F">
            <w:r>
              <w:t>Garde des liens</w:t>
            </w:r>
          </w:p>
        </w:tc>
      </w:tr>
    </w:tbl>
    <w:p w:rsidR="008E794A" w:rsidRDefault="008E794A"/>
    <w:p w:rsidR="00F4341F" w:rsidRDefault="00087634">
      <w:r>
        <w:t>Puis</w:t>
      </w:r>
      <w:r w:rsidR="00F4341F">
        <w:t xml:space="preserve"> nous</w:t>
      </w:r>
      <w:r>
        <w:t xml:space="preserve"> avons</w:t>
      </w:r>
      <w:r w:rsidR="00F4341F">
        <w:t xml:space="preserve"> cherché le regar</w:t>
      </w:r>
      <w:r>
        <w:t>d du Christ sur chaque personne</w:t>
      </w:r>
      <w:r w:rsidR="00F4341F">
        <w:t> :</w:t>
      </w:r>
    </w:p>
    <w:p w:rsidR="00F4341F" w:rsidRDefault="00087634" w:rsidP="00087634">
      <w:pPr>
        <w:ind w:firstLine="708"/>
      </w:pPr>
      <w:r>
        <w:t>Il</w:t>
      </w:r>
      <w:r w:rsidR="00F4341F">
        <w:t xml:space="preserve"> rencontre, respecte, voir comment aider, avec un regard d’amour e de miséricorde, il redonne confiance espérance, transmet l’énergie</w:t>
      </w:r>
      <w:r>
        <w:t>.</w:t>
      </w:r>
    </w:p>
    <w:p w:rsidR="00F4341F" w:rsidRDefault="00087634" w:rsidP="00087634">
      <w:pPr>
        <w:ind w:firstLine="708"/>
      </w:pPr>
      <w:r>
        <w:t>Il</w:t>
      </w:r>
      <w:r w:rsidR="00F4341F">
        <w:t xml:space="preserve"> regarde chacun et il l’aime, il donner la force de vivre les épreuves</w:t>
      </w:r>
      <w:r>
        <w:t>.</w:t>
      </w:r>
    </w:p>
    <w:p w:rsidR="00F4341F" w:rsidRDefault="00087634" w:rsidP="00087634">
      <w:pPr>
        <w:ind w:firstLine="708"/>
      </w:pPr>
      <w:r>
        <w:t>Il</w:t>
      </w:r>
      <w:r w:rsidR="00F4341F">
        <w:t xml:space="preserve"> irait au </w:t>
      </w:r>
      <w:r>
        <w:t>devant,</w:t>
      </w:r>
      <w:r w:rsidR="00F4341F">
        <w:t xml:space="preserve"> il guérirait, il interrogerait les responsables il défendrait sa cause</w:t>
      </w:r>
      <w:r>
        <w:t>.</w:t>
      </w:r>
    </w:p>
    <w:p w:rsidR="00F4341F" w:rsidRDefault="00087634" w:rsidP="00087634">
      <w:pPr>
        <w:ind w:firstLine="708"/>
      </w:pPr>
      <w:r>
        <w:t>Bienveillance, soulagement, guérison, attention, sensible au travail au respect du travail, égalité quelque soit le travail, inviterait au travail.</w:t>
      </w:r>
    </w:p>
    <w:p w:rsidR="00087634" w:rsidRDefault="00087634" w:rsidP="00087634">
      <w:pPr>
        <w:ind w:firstLine="708"/>
      </w:pPr>
      <w:r>
        <w:t>Bienveillance, tendresse, écouterait prendrait du temps avec chacun, soulagerait, chercherait à comprendre le pourquoi, ferait confiance, pour mettre debout.</w:t>
      </w:r>
    </w:p>
    <w:p w:rsidR="00F4341F" w:rsidRDefault="00F4341F"/>
    <w:sectPr w:rsidR="00F4341F" w:rsidSect="0081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94A"/>
    <w:rsid w:val="00087634"/>
    <w:rsid w:val="00810D34"/>
    <w:rsid w:val="008E794A"/>
    <w:rsid w:val="00F4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7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Paroisse</cp:lastModifiedBy>
  <cp:revision>2</cp:revision>
  <cp:lastPrinted>2012-05-05T07:25:00Z</cp:lastPrinted>
  <dcterms:created xsi:type="dcterms:W3CDTF">2012-05-05T07:00:00Z</dcterms:created>
  <dcterms:modified xsi:type="dcterms:W3CDTF">2012-05-05T07:26:00Z</dcterms:modified>
</cp:coreProperties>
</file>